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E6569" w14:textId="77777777" w:rsidR="004B7583" w:rsidRDefault="00103878" w:rsidP="00103878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  <w:t>AL DIRIGENTE SCOLATICO</w:t>
      </w:r>
    </w:p>
    <w:p w14:paraId="72A54BB4" w14:textId="77777777" w:rsidR="004B7583" w:rsidRDefault="004B7583" w:rsidP="00103878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  <w:t>LICEO ZINGARELLI-SACRO CUORE</w:t>
      </w:r>
    </w:p>
    <w:p w14:paraId="4A561B12" w14:textId="77777777" w:rsidR="004B7583" w:rsidRDefault="004B7583" w:rsidP="00103878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  <w:t>CERIGNOLA</w:t>
      </w:r>
    </w:p>
    <w:p w14:paraId="645963EB" w14:textId="77777777" w:rsidR="004B7583" w:rsidRDefault="004B7583" w:rsidP="004B7583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</w:pPr>
    </w:p>
    <w:p w14:paraId="545B1B2B" w14:textId="77777777" w:rsidR="00A31572" w:rsidRPr="00A31572" w:rsidRDefault="004B7583" w:rsidP="004B7583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  <w:t>Oggetto: Relazione Viaggio d’</w:t>
      </w:r>
      <w:r w:rsidR="00A31572" w:rsidRPr="00A3157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  <w:t>Istruzione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it-IT"/>
        </w:rPr>
        <w:t xml:space="preserve">, </w:t>
      </w:r>
      <w:r w:rsidR="00A31572" w:rsidRPr="00A3157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"Valori Lab: Barcellona e Catalunya Experience"</w:t>
      </w:r>
    </w:p>
    <w:p w14:paraId="462E1092" w14:textId="77777777" w:rsidR="00A31572" w:rsidRDefault="00A31572" w:rsidP="00A3157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Le classi 5ª AA del Liceo Artistico e 5ª A del Liceo Classico hanno preso parte, d</w:t>
      </w:r>
      <w:r w:rsidR="00F430DF">
        <w:rPr>
          <w:rFonts w:ascii="Times New Roman" w:eastAsia="Times New Roman" w:hAnsi="Times New Roman" w:cs="Times New Roman"/>
          <w:sz w:val="24"/>
          <w:szCs w:val="24"/>
          <w:lang w:eastAsia="it-IT"/>
        </w:rPr>
        <w:t>al 21 al 26 marzo, al viaggio d’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istruzione intitolato </w:t>
      </w:r>
      <w:r w:rsidRPr="00A31572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"Valori Lab: Barcellona e Catalunya Experience"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: un percorso pensato per coniugare la scoperta della cultura spagnola con la riflessione sui valori civili.</w:t>
      </w:r>
      <w:r w:rsidR="00F430D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 w:rsidR="00F430DF">
        <w:rPr>
          <w:rFonts w:ascii="Times New Roman" w:eastAsia="Times New Roman" w:hAnsi="Times New Roman" w:cs="Times New Roman"/>
          <w:sz w:val="24"/>
          <w:szCs w:val="24"/>
          <w:lang w:eastAsia="it-IT"/>
        </w:rPr>
        <w:t>’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esperienza si è distinta per una formula inedita, articolata in due fasi complementari: la traversata in nave a bordo della </w:t>
      </w:r>
      <w:r w:rsidRPr="00A31572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Cruise Roma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della Grimaldi Lines per raggiungere Barcellona, seguita da un soggiorno sulla terraferma con pernottamento a Lloret del Mar e visite guidate a Barcellona, Figueras e Besalù.</w:t>
      </w:r>
      <w:r w:rsidR="00F430D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La tratta marit</w:t>
      </w:r>
      <w:r w:rsidR="00F430DF">
        <w:rPr>
          <w:rFonts w:ascii="Times New Roman" w:eastAsia="Times New Roman" w:hAnsi="Times New Roman" w:cs="Times New Roman"/>
          <w:sz w:val="24"/>
          <w:szCs w:val="24"/>
          <w:lang w:eastAsia="it-IT"/>
        </w:rPr>
        <w:t>tima ha offerto agli studenti l’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opportunità di partecip</w:t>
      </w:r>
      <w:r w:rsidR="00F430D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are a diverse attività di FSL,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la denominazione introdot</w:t>
      </w:r>
      <w:r w:rsidR="00F430DF">
        <w:rPr>
          <w:rFonts w:ascii="Times New Roman" w:eastAsia="Times New Roman" w:hAnsi="Times New Roman" w:cs="Times New Roman"/>
          <w:sz w:val="24"/>
          <w:szCs w:val="24"/>
          <w:lang w:eastAsia="it-IT"/>
        </w:rPr>
        <w:t>ta dal Ministero a partire dall’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anno scolastico</w:t>
      </w:r>
      <w:r w:rsidR="00F430D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2025/2026 in sostituzione dell’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acronimo PCTO, ai sensi dell'art. 1, co</w:t>
      </w:r>
      <w:r w:rsidR="00F430DF">
        <w:rPr>
          <w:rFonts w:ascii="Times New Roman" w:eastAsia="Times New Roman" w:hAnsi="Times New Roman" w:cs="Times New Roman"/>
          <w:sz w:val="24"/>
          <w:szCs w:val="24"/>
          <w:lang w:eastAsia="it-IT"/>
        </w:rPr>
        <w:t>mma 33, della Legge 107/2015, p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er un totale di 16 ore, al termine delle quali è stata rilasciata la relativa certificazione.</w:t>
      </w:r>
      <w:r w:rsidR="006B4A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Sul piano relazionale e formativo, il viaggio ha prodotto risultati di indubbio valore. Le due classi, che in precedenza si conoscevano a malapena, hanno saputo costruire rapporti cordiali e rispettosi, gettando le basi per un dialogo maturo. Una coesione particolarmente significativa si è registrata tra i ragazzi che, numericamente in mi</w:t>
      </w:r>
      <w:r w:rsidR="006B4AED">
        <w:rPr>
          <w:rFonts w:ascii="Times New Roman" w:eastAsia="Times New Roman" w:hAnsi="Times New Roman" w:cs="Times New Roman"/>
          <w:sz w:val="24"/>
          <w:szCs w:val="24"/>
          <w:lang w:eastAsia="it-IT"/>
        </w:rPr>
        <w:t>noranza rispetto alle compagne, due nella classe dell’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Artistic</w:t>
      </w:r>
      <w:r w:rsidR="006B4AED">
        <w:rPr>
          <w:rFonts w:ascii="Times New Roman" w:eastAsia="Times New Roman" w:hAnsi="Times New Roman" w:cs="Times New Roman"/>
          <w:sz w:val="24"/>
          <w:szCs w:val="24"/>
          <w:lang w:eastAsia="it-IT"/>
        </w:rPr>
        <w:t>o e tre in quella del Classico,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hanno mostrato spirito di gruppo e partecipazione attiva.</w:t>
      </w:r>
      <w:r w:rsidR="006B4A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Nei confronti dei docenti accompagnatori, gli studenti si sono dimostrati rispettosi e d</w:t>
      </w:r>
      <w:r w:rsidR="006B4A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isponibili, manifestando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interesse per il ricco patrimonio storico, architettonico e figurativo </w:t>
      </w:r>
      <w:r w:rsidR="006B4AED">
        <w:rPr>
          <w:rFonts w:ascii="Times New Roman" w:eastAsia="Times New Roman" w:hAnsi="Times New Roman" w:cs="Times New Roman"/>
          <w:sz w:val="24"/>
          <w:szCs w:val="24"/>
          <w:lang w:eastAsia="it-IT"/>
        </w:rPr>
        <w:t>incontrato lungo il percorso. L’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unico aspetto su cui sarà opportuno lavorare riguarda la gestione dei tempi, che in alcune occasioni non ha rispettato pienamente le indicazioni fornite.</w:t>
      </w:r>
      <w:r w:rsidR="006B4A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Particolarmente apprezzabile è stata la capacità di adattamento dimostrata dal gruppo, priva di sterili polemiche e ben evidente soprattutto nel corso del viaggio di ritorno in nave, reso piuttosto impegnativo dalle condizioni meteorologiche avverse. Nonostante le difficoltà, e pur essendo stati più volte rassicurati sulla disponibilità dei docenti a supportarli in qualsiasi momento, gli studenti non hanno ceduto ad atteggiamenti infantili. Solo </w:t>
      </w:r>
      <w:r w:rsidR="006B4A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due studentesse, colpite dal mal d</w:t>
      </w:r>
      <w:r w:rsidR="006B4AED">
        <w:rPr>
          <w:rFonts w:ascii="Times New Roman" w:eastAsia="Times New Roman" w:hAnsi="Times New Roman" w:cs="Times New Roman"/>
          <w:sz w:val="24"/>
          <w:szCs w:val="24"/>
          <w:lang w:eastAsia="it-IT"/>
        </w:rPr>
        <w:t>i mare durante il rientro, è stato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richiesto il consulto del medico di bordo per attenuare il malessere. La maturità complessiva del gruppo non è passata inosservata: il commissario di bordo della </w:t>
      </w:r>
      <w:r w:rsidRPr="00A31572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Cruise Roma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ha voluto esprimere personalmente i propri complimenti per il comportamento esemplare dimostrato.</w:t>
      </w:r>
      <w:r w:rsidR="006B4AE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conclusione, si può affermare con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soddisfazione che l</w:t>
      </w:r>
      <w:r w:rsidR="002D7A06">
        <w:rPr>
          <w:rFonts w:ascii="Times New Roman" w:eastAsia="Times New Roman" w:hAnsi="Times New Roman" w:cs="Times New Roman"/>
          <w:sz w:val="24"/>
          <w:szCs w:val="24"/>
          <w:lang w:eastAsia="it-IT"/>
        </w:rPr>
        <w:t>’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es</w:t>
      </w:r>
      <w:r w:rsidR="002D7A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perienza proposta da Witravel,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in particolare il progetto culturale </w:t>
      </w:r>
      <w:r w:rsidRPr="00A31572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Travel Game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, svi</w:t>
      </w:r>
      <w:r w:rsidR="002D7A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luppato in collaborazione con l’agenzia,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ha risposto pienamente alle aspettative della </w:t>
      </w:r>
      <w:r w:rsidR="002D7A06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scuola, offrendo un’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offerta formativa capace di integrare cultura, formazione e gamification in modo efficace e coinvolgente.</w:t>
      </w:r>
      <w:r w:rsidR="002D7A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Qualora si volesse avanzare un suggerim</w:t>
      </w:r>
      <w:r w:rsidR="002D7A06">
        <w:rPr>
          <w:rFonts w:ascii="Times New Roman" w:eastAsia="Times New Roman" w:hAnsi="Times New Roman" w:cs="Times New Roman"/>
          <w:sz w:val="24"/>
          <w:szCs w:val="24"/>
          <w:lang w:eastAsia="it-IT"/>
        </w:rPr>
        <w:t>ento migliorativo rispetto all’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attuale proposta logistica</w:t>
      </w:r>
      <w:r w:rsidR="002D7A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didattica, si segnalerebbe l’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opportunità di ridurre i giorni trascorsi in navigazione a favore di almeno una giornata aggiuntiva sulla terraferma, così da consentire una fruizione ancora più approfondita dei luoghi visitati.</w:t>
      </w:r>
      <w:r w:rsidR="002D7A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A31572">
        <w:rPr>
          <w:rFonts w:ascii="Times New Roman" w:eastAsia="Times New Roman" w:hAnsi="Times New Roman" w:cs="Times New Roman"/>
          <w:sz w:val="24"/>
          <w:szCs w:val="24"/>
          <w:lang w:eastAsia="it-IT"/>
        </w:rPr>
        <w:t>Il gradimento degli studenti è stato comunque alto, alimentato dalla bellezza e dalla densità culturale delle mete raggiunte: Barcellona, con il suo fascino inesauribile legato al genio di Antoni Gaudí e alla vivacità del suo folklore urbano; Figueras, terra natale di Salvador Dalí e luogo in cui il suo estro visionario continua a riverberare; Besalù, con la sua straordinaria stratificazione storica che intreccia eredità romaniche ed ebraiche in un paesaggio urbano di rara autenticità.</w:t>
      </w:r>
    </w:p>
    <w:p w14:paraId="703E839C" w14:textId="77777777" w:rsidR="002D7A06" w:rsidRDefault="002D7A06" w:rsidP="00A3157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94BD7F5" w14:textId="77777777" w:rsidR="002D7A06" w:rsidRDefault="002D7A06" w:rsidP="00A3157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DA89537" w14:textId="77777777" w:rsidR="002D7A06" w:rsidRDefault="002D7A06" w:rsidP="00A3157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Cerignola, 03/04/2027                                                                    La docente referente</w:t>
      </w:r>
    </w:p>
    <w:p w14:paraId="27713633" w14:textId="77777777" w:rsidR="002D7A06" w:rsidRPr="00A31572" w:rsidRDefault="002D7A06" w:rsidP="00A3157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                         prof.ssa </w:t>
      </w:r>
      <w:r w:rsidR="003644CA">
        <w:rPr>
          <w:rFonts w:ascii="Times New Roman" w:eastAsia="Times New Roman" w:hAnsi="Times New Roman" w:cs="Times New Roman"/>
          <w:sz w:val="24"/>
          <w:szCs w:val="24"/>
          <w:lang w:eastAsia="it-IT"/>
        </w:rPr>
        <w:t>Stefania Matrella</w:t>
      </w:r>
    </w:p>
    <w:p w14:paraId="3D39067D" w14:textId="77777777" w:rsidR="00EC19E7" w:rsidRDefault="00EC19E7"/>
    <w:sectPr w:rsidR="006301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72"/>
    <w:rsid w:val="00103878"/>
    <w:rsid w:val="002D7A06"/>
    <w:rsid w:val="00321541"/>
    <w:rsid w:val="003644CA"/>
    <w:rsid w:val="00415E95"/>
    <w:rsid w:val="004B7583"/>
    <w:rsid w:val="006B4AED"/>
    <w:rsid w:val="006B7362"/>
    <w:rsid w:val="007C1388"/>
    <w:rsid w:val="00A31572"/>
    <w:rsid w:val="00F4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8A1B2"/>
  <w15:docId w15:val="{6827F3DA-BF02-4FD4-8AAE-10344C94A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3570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stefaniamatrella@libero.it</dc:creator>
  <cp:lastModifiedBy>Gianfranco Claudione</cp:lastModifiedBy>
  <cp:revision>2</cp:revision>
  <dcterms:created xsi:type="dcterms:W3CDTF">2026-04-03T10:08:00Z</dcterms:created>
  <dcterms:modified xsi:type="dcterms:W3CDTF">2026-04-03T10:08:00Z</dcterms:modified>
</cp:coreProperties>
</file>